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95B" w:rsidRPr="00280FB3" w:rsidRDefault="0005695B" w:rsidP="00280FB3">
      <w:pPr>
        <w:jc w:val="center"/>
        <w:rPr>
          <w:b/>
        </w:rPr>
      </w:pPr>
      <w:r w:rsidRPr="00280FB3">
        <w:rPr>
          <w:b/>
        </w:rPr>
        <w:t>Ouverture de l’Année Jubilaire pour les 60 ans de la Paroisse Sainte Marie Ville MIBA</w:t>
      </w:r>
    </w:p>
    <w:p w:rsidR="00E97508" w:rsidRDefault="0005695B" w:rsidP="00280FB3">
      <w:pPr>
        <w:jc w:val="both"/>
      </w:pPr>
      <w:r>
        <w:t>En ce 30 mai 20</w:t>
      </w:r>
      <w:r w:rsidR="00280FB3">
        <w:t>20, jour prévu initialement au calendrier diocésain pour la c</w:t>
      </w:r>
      <w:r>
        <w:t>élébration des 60 ans de la Paroisse Sainte Marie Ville MIBA, les choses ont été organisées autrement. Etant donné les circonstances actuellement vécues avec le COVID-19 qui rend impossible le rassemblement des messes,</w:t>
      </w:r>
      <w:r w:rsidR="00496DEA">
        <w:t xml:space="preserve"> ne pouvant pas laisser ce jour passer sous silence, le peuple de Dieu de cette Paroisse, en communion avec son Pasteur, a décidé, sous l’inspiration de l’Esprit Saint, que soit célébrée une messe d’ouverture de son grand jubilé. Elle a été dite en ce jour par Monsieur l’Abbé Cléophas MUJIKA NTUMBA, Curé de la Paroisse, dans le respect des normes et mesures hygiéniques données par les autorités gouvernementales et sanitaires.</w:t>
      </w:r>
      <w:r w:rsidR="00E97508">
        <w:t xml:space="preserve"> </w:t>
      </w:r>
    </w:p>
    <w:p w:rsidR="00E97508" w:rsidRDefault="00E97508" w:rsidP="00E97508"/>
    <w:p w:rsidR="00E97508" w:rsidRDefault="00E97508" w:rsidP="00E9750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14750" cy="1581000"/>
            <wp:effectExtent l="19050" t="0" r="0" b="0"/>
            <wp:docPr id="2" name="Image 6" descr="C:\Users\LENOVO\Downloads\WhatsApp Image 2020-05-30 at 20.3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WhatsApp Image 2020-05-30 at 20.34.4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877" cy="158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C4" w:rsidRDefault="00342AC4" w:rsidP="00280FB3">
      <w:pPr>
        <w:pStyle w:val="Paragraphedeliste"/>
        <w:numPr>
          <w:ilvl w:val="0"/>
          <w:numId w:val="5"/>
        </w:numPr>
        <w:tabs>
          <w:tab w:val="center" w:pos="4536"/>
        </w:tabs>
      </w:pPr>
      <w:r w:rsidRPr="00280FB3">
        <w:rPr>
          <w:b/>
        </w:rPr>
        <w:t>Présentation de la Paroisse</w:t>
      </w:r>
    </w:p>
    <w:p w:rsidR="00342AC4" w:rsidRDefault="00342AC4" w:rsidP="00342AC4">
      <w:pPr>
        <w:tabs>
          <w:tab w:val="center" w:pos="4536"/>
        </w:tabs>
      </w:pPr>
      <w:r>
        <w:t>La Paroisse Sainte Marie fut fondée en 1960. Elle a connu les curés suivants</w:t>
      </w:r>
      <w:r w:rsidR="00280FB3">
        <w:t> :</w:t>
      </w:r>
    </w:p>
    <w:p w:rsidR="00342AC4" w:rsidRDefault="00342AC4" w:rsidP="00342AC4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>Pius KALONJI MUKOLANABU</w:t>
      </w:r>
      <w:r w:rsidR="00280FB3">
        <w:t> :</w:t>
      </w:r>
      <w:r>
        <w:t xml:space="preserve"> 1961-1988</w:t>
      </w:r>
    </w:p>
    <w:p w:rsidR="00342AC4" w:rsidRDefault="00342AC4" w:rsidP="00342AC4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>Marcel MWEPU : 1988-1990</w:t>
      </w:r>
    </w:p>
    <w:p w:rsidR="00342AC4" w:rsidRDefault="00342AC4" w:rsidP="00342AC4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>Alphonse NGINDU MUSHETE : 1990-1993</w:t>
      </w:r>
    </w:p>
    <w:p w:rsidR="00342AC4" w:rsidRDefault="00342AC4" w:rsidP="00342AC4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>Alphonse NGANDU : 1993-1997</w:t>
      </w:r>
    </w:p>
    <w:p w:rsidR="00342AC4" w:rsidRDefault="00342AC4" w:rsidP="00342AC4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>Etienne MWANZA KALALA : 1997-2008</w:t>
      </w:r>
    </w:p>
    <w:p w:rsidR="00342AC4" w:rsidRDefault="00342AC4" w:rsidP="00342AC4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>Augustin NGOYI : 2008-2010</w:t>
      </w:r>
    </w:p>
    <w:p w:rsidR="00087DA0" w:rsidRDefault="00342AC4" w:rsidP="00342AC4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 xml:space="preserve">Alphonse NGANDU : </w:t>
      </w:r>
      <w:r w:rsidR="00087DA0">
        <w:t>2010-2012</w:t>
      </w:r>
    </w:p>
    <w:p w:rsidR="00087DA0" w:rsidRDefault="00087DA0" w:rsidP="00087DA0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>Cléophas MUJIKA NTUMBA : 2012-</w:t>
      </w:r>
    </w:p>
    <w:p w:rsidR="00087DA0" w:rsidRDefault="00087DA0" w:rsidP="00087DA0">
      <w:pPr>
        <w:pStyle w:val="Paragraphedeliste"/>
        <w:tabs>
          <w:tab w:val="center" w:pos="4536"/>
        </w:tabs>
        <w:ind w:left="0"/>
      </w:pPr>
      <w:r>
        <w:t>Elle comprend :</w:t>
      </w:r>
    </w:p>
    <w:p w:rsidR="00087DA0" w:rsidRDefault="00087DA0" w:rsidP="00087DA0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>12 Communautés Ecclésiales Vivantes de Base(CEVB)</w:t>
      </w:r>
    </w:p>
    <w:p w:rsidR="00087DA0" w:rsidRDefault="00087DA0" w:rsidP="00087DA0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>12 Commissions</w:t>
      </w:r>
    </w:p>
    <w:p w:rsidR="00087DA0" w:rsidRDefault="00087DA0" w:rsidP="00087DA0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>6 Chorales</w:t>
      </w:r>
    </w:p>
    <w:p w:rsidR="00087DA0" w:rsidRDefault="00087DA0" w:rsidP="00087DA0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>3 groupes de prière charismatique</w:t>
      </w:r>
    </w:p>
    <w:p w:rsidR="00087DA0" w:rsidRDefault="00087DA0" w:rsidP="00087DA0">
      <w:pPr>
        <w:pStyle w:val="Paragraphedeliste"/>
        <w:numPr>
          <w:ilvl w:val="0"/>
          <w:numId w:val="1"/>
        </w:numPr>
        <w:tabs>
          <w:tab w:val="center" w:pos="4536"/>
        </w:tabs>
      </w:pPr>
      <w:r>
        <w:t>1 groupe des amis de l’Abbé MUJIKA</w:t>
      </w:r>
      <w:r w:rsidR="00280FB3">
        <w:t xml:space="preserve">  </w:t>
      </w:r>
    </w:p>
    <w:p w:rsidR="00280FB3" w:rsidRDefault="00280FB3" w:rsidP="00280FB3">
      <w:pPr>
        <w:pStyle w:val="Paragraphedeliste"/>
        <w:tabs>
          <w:tab w:val="center" w:pos="4536"/>
        </w:tabs>
      </w:pPr>
    </w:p>
    <w:p w:rsidR="00087DA0" w:rsidRDefault="00087DA0" w:rsidP="00280FB3">
      <w:pPr>
        <w:pStyle w:val="Paragraphedeliste"/>
        <w:numPr>
          <w:ilvl w:val="0"/>
          <w:numId w:val="5"/>
        </w:numPr>
        <w:tabs>
          <w:tab w:val="center" w:pos="4536"/>
        </w:tabs>
        <w:rPr>
          <w:b/>
        </w:rPr>
      </w:pPr>
      <w:r w:rsidRPr="00280FB3">
        <w:rPr>
          <w:b/>
        </w:rPr>
        <w:t>Objectifs </w:t>
      </w:r>
    </w:p>
    <w:p w:rsidR="00280FB3" w:rsidRPr="00280FB3" w:rsidRDefault="00280FB3" w:rsidP="00280FB3">
      <w:pPr>
        <w:pStyle w:val="Paragraphedeliste"/>
        <w:tabs>
          <w:tab w:val="center" w:pos="4536"/>
        </w:tabs>
        <w:rPr>
          <w:b/>
        </w:rPr>
      </w:pPr>
    </w:p>
    <w:p w:rsidR="00087DA0" w:rsidRDefault="00087DA0" w:rsidP="00087DA0">
      <w:pPr>
        <w:pStyle w:val="Paragraphedeliste"/>
        <w:numPr>
          <w:ilvl w:val="0"/>
          <w:numId w:val="2"/>
        </w:numPr>
        <w:tabs>
          <w:tab w:val="center" w:pos="4536"/>
        </w:tabs>
      </w:pPr>
      <w:r>
        <w:t>Organisation : avoir beaucoup de fidèles formés, fidèles aux engagement</w:t>
      </w:r>
      <w:r w:rsidR="00AE1C3D">
        <w:t>s</w:t>
      </w:r>
      <w:r>
        <w:t xml:space="preserve"> et ponctuels</w:t>
      </w:r>
    </w:p>
    <w:p w:rsidR="00087DA0" w:rsidRDefault="00AE1C3D" w:rsidP="00087DA0">
      <w:pPr>
        <w:pStyle w:val="Paragraphedeliste"/>
        <w:numPr>
          <w:ilvl w:val="0"/>
          <w:numId w:val="2"/>
        </w:numPr>
        <w:tabs>
          <w:tab w:val="center" w:pos="4536"/>
        </w:tabs>
      </w:pPr>
      <w:r>
        <w:t>Liturgie : avoir les fidèles bien formés dans le domaine de la liturgie et ordonnés dans l’Eglise</w:t>
      </w:r>
    </w:p>
    <w:p w:rsidR="00AE1C3D" w:rsidRDefault="00AE1C3D" w:rsidP="00087DA0">
      <w:pPr>
        <w:pStyle w:val="Paragraphedeliste"/>
        <w:numPr>
          <w:ilvl w:val="0"/>
          <w:numId w:val="2"/>
        </w:numPr>
        <w:tabs>
          <w:tab w:val="center" w:pos="4536"/>
        </w:tabs>
      </w:pPr>
      <w:r>
        <w:t>Social : Propreté de l’environnement</w:t>
      </w:r>
    </w:p>
    <w:p w:rsidR="00AE1C3D" w:rsidRDefault="00AE1C3D" w:rsidP="00AE1C3D">
      <w:pPr>
        <w:pStyle w:val="Paragraphedeliste"/>
        <w:numPr>
          <w:ilvl w:val="0"/>
          <w:numId w:val="2"/>
        </w:numPr>
        <w:tabs>
          <w:tab w:val="center" w:pos="4536"/>
        </w:tabs>
      </w:pPr>
      <w:r>
        <w:t>Finances : avec des moyens financiers suffisants.</w:t>
      </w:r>
    </w:p>
    <w:p w:rsidR="00AE1C3D" w:rsidRDefault="00AE1C3D" w:rsidP="00280FB3">
      <w:pPr>
        <w:pStyle w:val="Paragraphedeliste"/>
        <w:numPr>
          <w:ilvl w:val="0"/>
          <w:numId w:val="5"/>
        </w:numPr>
        <w:tabs>
          <w:tab w:val="center" w:pos="4536"/>
        </w:tabs>
        <w:rPr>
          <w:b/>
        </w:rPr>
      </w:pPr>
      <w:r w:rsidRPr="00280FB3">
        <w:rPr>
          <w:b/>
        </w:rPr>
        <w:lastRenderedPageBreak/>
        <w:t>Programme des messes</w:t>
      </w:r>
    </w:p>
    <w:p w:rsidR="00280FB3" w:rsidRPr="00280FB3" w:rsidRDefault="00280FB3" w:rsidP="00280FB3">
      <w:pPr>
        <w:pStyle w:val="Paragraphedeliste"/>
        <w:tabs>
          <w:tab w:val="center" w:pos="4536"/>
        </w:tabs>
        <w:rPr>
          <w:b/>
        </w:rPr>
      </w:pPr>
    </w:p>
    <w:p w:rsidR="00AE1C3D" w:rsidRDefault="00AE1C3D" w:rsidP="00AE1C3D">
      <w:pPr>
        <w:pStyle w:val="Paragraphedeliste"/>
        <w:numPr>
          <w:ilvl w:val="0"/>
          <w:numId w:val="3"/>
        </w:numPr>
        <w:tabs>
          <w:tab w:val="center" w:pos="4536"/>
        </w:tabs>
      </w:pPr>
      <w:r>
        <w:t>Chaque matin du lundi au samedi : de 6h25’ à 7h05’</w:t>
      </w:r>
    </w:p>
    <w:p w:rsidR="00AE1C3D" w:rsidRDefault="00AE1C3D" w:rsidP="00AE1C3D">
      <w:pPr>
        <w:pStyle w:val="Paragraphedeliste"/>
        <w:numPr>
          <w:ilvl w:val="0"/>
          <w:numId w:val="3"/>
        </w:numPr>
        <w:tabs>
          <w:tab w:val="center" w:pos="4536"/>
        </w:tabs>
      </w:pPr>
      <w:r>
        <w:t>Le samedi soir : de 17h00 à 18h15’</w:t>
      </w:r>
    </w:p>
    <w:p w:rsidR="00AE1C3D" w:rsidRDefault="00AE1C3D" w:rsidP="00AE1C3D">
      <w:pPr>
        <w:pStyle w:val="Paragraphedeliste"/>
        <w:numPr>
          <w:ilvl w:val="0"/>
          <w:numId w:val="3"/>
        </w:numPr>
        <w:tabs>
          <w:tab w:val="center" w:pos="4536"/>
        </w:tabs>
      </w:pPr>
      <w:r>
        <w:t>Le Dimanche</w:t>
      </w:r>
    </w:p>
    <w:p w:rsidR="00AE1C3D" w:rsidRDefault="00AE1C3D" w:rsidP="00AE1C3D">
      <w:pPr>
        <w:pStyle w:val="Paragraphedeliste"/>
        <w:numPr>
          <w:ilvl w:val="0"/>
          <w:numId w:val="4"/>
        </w:numPr>
        <w:tabs>
          <w:tab w:val="center" w:pos="4536"/>
        </w:tabs>
      </w:pPr>
      <w:r>
        <w:t>Messe 1 : de 6h30’ à 8h20’</w:t>
      </w:r>
    </w:p>
    <w:p w:rsidR="00AE1C3D" w:rsidRDefault="00AE1C3D" w:rsidP="00AE1C3D">
      <w:pPr>
        <w:pStyle w:val="Paragraphedeliste"/>
        <w:numPr>
          <w:ilvl w:val="0"/>
          <w:numId w:val="4"/>
        </w:numPr>
        <w:tabs>
          <w:tab w:val="center" w:pos="4536"/>
        </w:tabs>
      </w:pPr>
      <w:r>
        <w:t>Messe 2 : de 8h30’ à 10h20’</w:t>
      </w:r>
    </w:p>
    <w:p w:rsidR="00AE1C3D" w:rsidRDefault="00AE1C3D" w:rsidP="00AE1C3D">
      <w:pPr>
        <w:pStyle w:val="Paragraphedeliste"/>
        <w:numPr>
          <w:ilvl w:val="0"/>
          <w:numId w:val="4"/>
        </w:numPr>
        <w:tabs>
          <w:tab w:val="center" w:pos="4536"/>
        </w:tabs>
      </w:pPr>
      <w:r>
        <w:t>Messe 3 : de 10h30’ à 12h20’</w:t>
      </w:r>
    </w:p>
    <w:p w:rsidR="00AE1C3D" w:rsidRDefault="00AE1C3D" w:rsidP="00AE1C3D">
      <w:pPr>
        <w:pStyle w:val="Paragraphedeliste"/>
        <w:numPr>
          <w:ilvl w:val="0"/>
          <w:numId w:val="4"/>
        </w:numPr>
        <w:tabs>
          <w:tab w:val="center" w:pos="4536"/>
        </w:tabs>
      </w:pPr>
      <w:r>
        <w:t>Messe 4 : de 12h30’ à 14h20’</w:t>
      </w:r>
    </w:p>
    <w:p w:rsidR="00AE1C3D" w:rsidRDefault="00AE1C3D" w:rsidP="00AE1C3D">
      <w:pPr>
        <w:tabs>
          <w:tab w:val="center" w:pos="4536"/>
        </w:tabs>
      </w:pPr>
    </w:p>
    <w:p w:rsidR="00AE1C3D" w:rsidRDefault="00AE1C3D" w:rsidP="00AE1C3D">
      <w:pPr>
        <w:tabs>
          <w:tab w:val="center" w:pos="4536"/>
        </w:tabs>
      </w:pPr>
      <w:r>
        <w:t>Que le Seigneur bénis</w:t>
      </w:r>
      <w:r w:rsidR="00280FB3">
        <w:t>se Sainte Marie en cette Année J</w:t>
      </w:r>
      <w:r>
        <w:t>ubilaire.</w:t>
      </w:r>
    </w:p>
    <w:p w:rsidR="00AE1C3D" w:rsidRDefault="00AE1C3D" w:rsidP="00AE1C3D">
      <w:pPr>
        <w:tabs>
          <w:tab w:val="center" w:pos="4536"/>
        </w:tabs>
      </w:pPr>
      <w:r>
        <w:t>Bonne fête à tous les fidèles, dans l’attente du dé</w:t>
      </w:r>
      <w:r w:rsidR="00280FB3">
        <w:t>confine</w:t>
      </w:r>
      <w:r>
        <w:t xml:space="preserve">ment pour les retrouvailles autour du Père Evêque ! </w:t>
      </w:r>
    </w:p>
    <w:p w:rsidR="00087DA0" w:rsidRDefault="00087DA0" w:rsidP="00087DA0">
      <w:pPr>
        <w:tabs>
          <w:tab w:val="center" w:pos="4536"/>
        </w:tabs>
      </w:pPr>
    </w:p>
    <w:p w:rsidR="00947ADC" w:rsidRDefault="00342AC4" w:rsidP="00087DA0">
      <w:pPr>
        <w:pStyle w:val="Paragraphedeliste"/>
        <w:tabs>
          <w:tab w:val="center" w:pos="4536"/>
        </w:tabs>
        <w:ind w:left="0"/>
      </w:pPr>
      <w:r>
        <w:tab/>
      </w:r>
      <w:r w:rsidR="006E5A2C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3231E" id="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" filled="f" stroked="f">
                <v:path arrowok="t"/>
                <w10:anchorlock/>
              </v:rect>
            </w:pict>
          </mc:Fallback>
        </mc:AlternateContent>
      </w:r>
      <w:r w:rsidR="00E97508">
        <w:t xml:space="preserve">                          </w:t>
      </w:r>
      <w:r w:rsidR="00E97508">
        <w:rPr>
          <w:noProof/>
          <w:lang w:eastAsia="fr-FR"/>
        </w:rPr>
        <w:t xml:space="preserve">         </w:t>
      </w:r>
    </w:p>
    <w:p w:rsidR="00E97508" w:rsidRDefault="00280FB3" w:rsidP="00280FB3">
      <w:pPr>
        <w:jc w:val="right"/>
      </w:pPr>
      <w:r>
        <w:t>Abbé NSUMBU KALALA Placide</w:t>
      </w:r>
    </w:p>
    <w:p w:rsidR="00E97508" w:rsidRDefault="006E5A2C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310BA" id="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" filled="f" stroked="f">
                <v:path arrowok="t"/>
                <w10:anchorlock/>
              </v:rect>
            </w:pict>
          </mc:Fallback>
        </mc:AlternateContent>
      </w:r>
    </w:p>
    <w:sectPr w:rsidR="00E97508" w:rsidSect="0045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0060"/>
    <w:multiLevelType w:val="hybridMultilevel"/>
    <w:tmpl w:val="189EAE34"/>
    <w:lvl w:ilvl="0" w:tplc="C450E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6F70"/>
    <w:multiLevelType w:val="hybridMultilevel"/>
    <w:tmpl w:val="5232DFD8"/>
    <w:lvl w:ilvl="0" w:tplc="A5B0F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670C"/>
    <w:multiLevelType w:val="hybridMultilevel"/>
    <w:tmpl w:val="19009C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C75BB0"/>
    <w:multiLevelType w:val="hybridMultilevel"/>
    <w:tmpl w:val="4BB4B990"/>
    <w:lvl w:ilvl="0" w:tplc="C450E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44627"/>
    <w:multiLevelType w:val="hybridMultilevel"/>
    <w:tmpl w:val="699AD6C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5B"/>
    <w:rsid w:val="0005695B"/>
    <w:rsid w:val="00087DA0"/>
    <w:rsid w:val="00280FB3"/>
    <w:rsid w:val="00342AC4"/>
    <w:rsid w:val="0045400E"/>
    <w:rsid w:val="00496DEA"/>
    <w:rsid w:val="006E5A2C"/>
    <w:rsid w:val="00947ADC"/>
    <w:rsid w:val="00AE1C3D"/>
    <w:rsid w:val="00E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3276364-6C58-7E42-83B0-5F9B7FC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7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5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CRISPIN NDJIBU SHABANA</cp:lastModifiedBy>
  <cp:revision>2</cp:revision>
  <dcterms:created xsi:type="dcterms:W3CDTF">2020-05-30T21:08:00Z</dcterms:created>
  <dcterms:modified xsi:type="dcterms:W3CDTF">2020-05-30T21:08:00Z</dcterms:modified>
</cp:coreProperties>
</file>